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52FCE" w:rsidRDefault="009C2C66">
      <w:pPr>
        <w:jc w:val="both"/>
        <w:rPr>
          <w:color w:val="FF0000"/>
          <w:sz w:val="24"/>
          <w:szCs w:val="24"/>
        </w:rPr>
      </w:pPr>
      <w:r>
        <w:rPr>
          <w:sz w:val="24"/>
          <w:szCs w:val="24"/>
        </w:rPr>
        <w:t>Geacht College van Bestuur,</w:t>
      </w:r>
    </w:p>
    <w:p w14:paraId="00000002" w14:textId="77777777" w:rsidR="00352FCE" w:rsidRDefault="00352FCE">
      <w:pPr>
        <w:jc w:val="both"/>
        <w:rPr>
          <w:sz w:val="24"/>
          <w:szCs w:val="24"/>
        </w:rPr>
      </w:pPr>
    </w:p>
    <w:p w14:paraId="00000003" w14:textId="77777777" w:rsidR="00352FCE" w:rsidRDefault="009C2C66">
      <w:pPr>
        <w:jc w:val="both"/>
        <w:rPr>
          <w:sz w:val="24"/>
          <w:szCs w:val="24"/>
        </w:rPr>
      </w:pPr>
      <w:r>
        <w:rPr>
          <w:sz w:val="24"/>
          <w:szCs w:val="24"/>
        </w:rPr>
        <w:t xml:space="preserve">Krachtens artikel 7.50 lid 1 van de Wet op het Hoger onderwijs en Wetenschappelijk onderzoek (WHW) is het verboden om de inschrijving voor een opleiding afhankelijk te stellen van eigen bijdragen van de student. Het wetsartikel luidt: </w:t>
      </w:r>
      <w:r>
        <w:rPr>
          <w:i/>
          <w:sz w:val="24"/>
          <w:szCs w:val="24"/>
          <w:u w:val="single"/>
        </w:rPr>
        <w:t>‘De inschrijving word</w:t>
      </w:r>
      <w:r>
        <w:rPr>
          <w:i/>
          <w:sz w:val="24"/>
          <w:szCs w:val="24"/>
          <w:u w:val="single"/>
        </w:rPr>
        <w:t xml:space="preserve">t niet afhankelijk gesteld van een andere geldelijke bijdrage dan de in de </w:t>
      </w:r>
      <w:hyperlink r:id="rId4">
        <w:r>
          <w:rPr>
            <w:i/>
            <w:sz w:val="24"/>
            <w:szCs w:val="24"/>
            <w:u w:val="single"/>
          </w:rPr>
          <w:t>artikelen 7.43 tot en met 7.49</w:t>
        </w:r>
      </w:hyperlink>
      <w:r>
        <w:rPr>
          <w:i/>
          <w:sz w:val="24"/>
          <w:szCs w:val="24"/>
          <w:u w:val="single"/>
        </w:rPr>
        <w:t xml:space="preserve"> bedoelde bedragen’</w:t>
      </w:r>
      <w:r>
        <w:rPr>
          <w:sz w:val="24"/>
          <w:szCs w:val="24"/>
        </w:rPr>
        <w:t>. Hierbij gaan 7.43 tot e</w:t>
      </w:r>
      <w:r>
        <w:rPr>
          <w:sz w:val="24"/>
          <w:szCs w:val="24"/>
        </w:rPr>
        <w:t xml:space="preserve">n met 7.49 over collegegelden. </w:t>
      </w:r>
    </w:p>
    <w:p w14:paraId="00000004" w14:textId="77777777" w:rsidR="00352FCE" w:rsidRDefault="00352FCE">
      <w:pPr>
        <w:jc w:val="both"/>
        <w:rPr>
          <w:sz w:val="24"/>
          <w:szCs w:val="24"/>
        </w:rPr>
      </w:pPr>
    </w:p>
    <w:p w14:paraId="00000005" w14:textId="77777777" w:rsidR="00352FCE" w:rsidRDefault="009C2C66">
      <w:pPr>
        <w:jc w:val="both"/>
        <w:rPr>
          <w:sz w:val="24"/>
          <w:szCs w:val="24"/>
        </w:rPr>
      </w:pPr>
      <w:r>
        <w:rPr>
          <w:sz w:val="24"/>
          <w:szCs w:val="24"/>
        </w:rPr>
        <w:t>Deze regel is door de Minister van Onderwijs, Cultuur en Wetenschap, Ingrid van Engelshoven, in een Kamerbrief van 11 juli 2018 middels een besluit onderschreven. De Minister besloot als volgt: “vanaf 2019/2020 de kosten vo</w:t>
      </w:r>
      <w:r>
        <w:rPr>
          <w:sz w:val="24"/>
          <w:szCs w:val="24"/>
        </w:rPr>
        <w:t xml:space="preserve">or de gestandaardiseerde toetsen [mogen] niet meer aan de student in rekening (...) worden gebracht.” Selectie maakt deel uit van de inschrijving. Bij opleidingen met selectie kan een aankomend student immers niet worden ingeschreven zonder dat hij of zij </w:t>
      </w:r>
      <w:r>
        <w:rPr>
          <w:sz w:val="24"/>
          <w:szCs w:val="24"/>
        </w:rPr>
        <w:t>deelneemt aan de selectie. Er mag dus geen eigen bijdrage worden gevraagd van studenten voor selectieprocedures. De Minister heeft dit ook benadrukt in haar Kamerbrief: “</w:t>
      </w:r>
      <w:r>
        <w:rPr>
          <w:i/>
          <w:sz w:val="24"/>
          <w:szCs w:val="24"/>
        </w:rPr>
        <w:t xml:space="preserve">Soms worden bij bacheloropleidingen ook extra eisen gesteld bij de selectie waaronder </w:t>
      </w:r>
      <w:r>
        <w:rPr>
          <w:i/>
          <w:sz w:val="24"/>
          <w:szCs w:val="24"/>
        </w:rPr>
        <w:t>een score op een gestandaardiseerde toets. Logischerwijs geldt ook hier wettelijk het verbod. De kosten mogen niet voor rekening komen van de student.</w:t>
      </w:r>
      <w:r>
        <w:rPr>
          <w:sz w:val="24"/>
          <w:szCs w:val="24"/>
        </w:rPr>
        <w:t>”</w:t>
      </w:r>
    </w:p>
    <w:p w14:paraId="00000006" w14:textId="77777777" w:rsidR="00352FCE" w:rsidRDefault="00352FCE">
      <w:pPr>
        <w:jc w:val="both"/>
        <w:rPr>
          <w:sz w:val="24"/>
          <w:szCs w:val="24"/>
        </w:rPr>
      </w:pPr>
    </w:p>
    <w:p w14:paraId="00000007" w14:textId="4DE4592A" w:rsidR="00352FCE" w:rsidRDefault="009C2C66">
      <w:pPr>
        <w:jc w:val="both"/>
        <w:rPr>
          <w:sz w:val="24"/>
          <w:szCs w:val="24"/>
        </w:rPr>
      </w:pPr>
      <w:r>
        <w:rPr>
          <w:sz w:val="24"/>
          <w:szCs w:val="24"/>
        </w:rPr>
        <w:t>Helaas heb ik bij het inschrijven voor de studie …………</w:t>
      </w:r>
      <w:proofErr w:type="gramStart"/>
      <w:r>
        <w:rPr>
          <w:sz w:val="24"/>
          <w:szCs w:val="24"/>
        </w:rPr>
        <w:t>…….</w:t>
      </w:r>
      <w:proofErr w:type="gramEnd"/>
      <w:r>
        <w:rPr>
          <w:sz w:val="24"/>
          <w:szCs w:val="24"/>
        </w:rPr>
        <w:t>(naam studie)</w:t>
      </w:r>
      <w:r>
        <w:rPr>
          <w:sz w:val="24"/>
          <w:szCs w:val="24"/>
        </w:rPr>
        <w:t xml:space="preserve">, toch te maken gehad met </w:t>
      </w:r>
      <w:r>
        <w:rPr>
          <w:sz w:val="24"/>
          <w:szCs w:val="24"/>
        </w:rPr>
        <w:t xml:space="preserve">een verplichte gestandaardiseerde toets die ik moest afleggen. Die toets heb ik zelf moeten betalen.  Zowel artikel 7.50 van het WHW en het bestuurlijke besluit van minister van Engelshoven stellen dat deze zaak wettelijk verboden is. </w:t>
      </w:r>
    </w:p>
    <w:p w14:paraId="00000008" w14:textId="77777777" w:rsidR="00352FCE" w:rsidRDefault="00352FCE">
      <w:pPr>
        <w:jc w:val="both"/>
        <w:rPr>
          <w:sz w:val="24"/>
          <w:szCs w:val="24"/>
        </w:rPr>
      </w:pPr>
    </w:p>
    <w:p w14:paraId="00000009" w14:textId="600B0713" w:rsidR="00352FCE" w:rsidRDefault="009C2C66">
      <w:pPr>
        <w:jc w:val="both"/>
        <w:rPr>
          <w:sz w:val="24"/>
          <w:szCs w:val="24"/>
        </w:rPr>
      </w:pPr>
      <w:r>
        <w:rPr>
          <w:sz w:val="24"/>
          <w:szCs w:val="24"/>
        </w:rPr>
        <w:t>Ik heb kosten gemaa</w:t>
      </w:r>
      <w:r>
        <w:rPr>
          <w:sz w:val="24"/>
          <w:szCs w:val="24"/>
        </w:rPr>
        <w:t>kt die op basis van bovenstaande informatie aan mij wettelijk gezien niet in rekening gebracht mochten worden. De kosten heb ik gemaakt voor</w:t>
      </w:r>
      <w:proofErr w:type="gramStart"/>
      <w:r>
        <w:rPr>
          <w:sz w:val="24"/>
          <w:szCs w:val="24"/>
        </w:rPr>
        <w:t xml:space="preserve"> ….</w:t>
      </w:r>
      <w:proofErr w:type="gramEnd"/>
      <w:r>
        <w:rPr>
          <w:sz w:val="24"/>
          <w:szCs w:val="24"/>
        </w:rPr>
        <w:t xml:space="preserve">(vul naam toets in) en bedroegen </w:t>
      </w:r>
      <w:r>
        <w:rPr>
          <w:sz w:val="24"/>
          <w:szCs w:val="24"/>
        </w:rPr>
        <w:t>€</w:t>
      </w:r>
      <w:r>
        <w:rPr>
          <w:sz w:val="24"/>
          <w:szCs w:val="24"/>
        </w:rPr>
        <w:t>….</w:t>
      </w:r>
      <w:r>
        <w:rPr>
          <w:sz w:val="24"/>
          <w:szCs w:val="24"/>
        </w:rPr>
        <w:t>(v</w:t>
      </w:r>
      <w:r>
        <w:rPr>
          <w:sz w:val="24"/>
          <w:szCs w:val="24"/>
        </w:rPr>
        <w:t>ul bedrag in). Ik verzoek u mij die kosten terug te betalen. Mocht u mijn v</w:t>
      </w:r>
      <w:r>
        <w:rPr>
          <w:sz w:val="24"/>
          <w:szCs w:val="24"/>
        </w:rPr>
        <w:t>erzoek afwijzen, dan z</w:t>
      </w:r>
      <w:r>
        <w:rPr>
          <w:sz w:val="24"/>
          <w:szCs w:val="24"/>
        </w:rPr>
        <w:t xml:space="preserve">ie ik mij helaas genoodzaakt om juridische stappen te ondernemen en deze kwestie zo nodig aan het College voor Beroep voor het Hoger Onderwijs (CBHO) voor te leggen. </w:t>
      </w:r>
    </w:p>
    <w:p w14:paraId="0000000A" w14:textId="77777777" w:rsidR="00352FCE" w:rsidRDefault="00352FCE">
      <w:pPr>
        <w:jc w:val="both"/>
        <w:rPr>
          <w:sz w:val="24"/>
          <w:szCs w:val="24"/>
        </w:rPr>
      </w:pPr>
    </w:p>
    <w:p w14:paraId="0000000B" w14:textId="77777777" w:rsidR="00352FCE" w:rsidRDefault="009C2C66">
      <w:pPr>
        <w:jc w:val="both"/>
        <w:rPr>
          <w:sz w:val="24"/>
          <w:szCs w:val="24"/>
        </w:rPr>
      </w:pPr>
      <w:r>
        <w:rPr>
          <w:sz w:val="24"/>
          <w:szCs w:val="24"/>
        </w:rPr>
        <w:t xml:space="preserve">Graag zie ik uw reactie tegemoet. </w:t>
      </w:r>
    </w:p>
    <w:p w14:paraId="0000000C" w14:textId="77777777" w:rsidR="00352FCE" w:rsidRDefault="00352FCE">
      <w:pPr>
        <w:jc w:val="both"/>
        <w:rPr>
          <w:sz w:val="24"/>
          <w:szCs w:val="24"/>
        </w:rPr>
      </w:pPr>
    </w:p>
    <w:p w14:paraId="0000000D" w14:textId="77777777" w:rsidR="00352FCE" w:rsidRDefault="009C2C66">
      <w:pPr>
        <w:jc w:val="both"/>
        <w:rPr>
          <w:sz w:val="24"/>
          <w:szCs w:val="24"/>
        </w:rPr>
      </w:pPr>
      <w:r>
        <w:rPr>
          <w:sz w:val="24"/>
          <w:szCs w:val="24"/>
        </w:rPr>
        <w:t xml:space="preserve">Met vriendelijke groet, </w:t>
      </w:r>
    </w:p>
    <w:p w14:paraId="0000000E" w14:textId="5E37D9F6" w:rsidR="00352FCE" w:rsidRDefault="009C2C66">
      <w:pPr>
        <w:jc w:val="both"/>
        <w:rPr>
          <w:sz w:val="24"/>
          <w:szCs w:val="24"/>
        </w:rPr>
      </w:pPr>
      <w:r>
        <w:rPr>
          <w:sz w:val="24"/>
          <w:szCs w:val="24"/>
        </w:rPr>
        <w:t>……(</w:t>
      </w:r>
      <w:bookmarkStart w:id="0" w:name="_GoBack"/>
      <w:bookmarkEnd w:id="0"/>
      <w:r>
        <w:rPr>
          <w:sz w:val="24"/>
          <w:szCs w:val="24"/>
        </w:rPr>
        <w:t>Naam</w:t>
      </w:r>
      <w:r>
        <w:rPr>
          <w:sz w:val="24"/>
          <w:szCs w:val="24"/>
        </w:rPr>
        <w:t xml:space="preserve"> student)</w:t>
      </w:r>
    </w:p>
    <w:p w14:paraId="0000000F" w14:textId="77777777" w:rsidR="00352FCE" w:rsidRDefault="009C2C66">
      <w:pPr>
        <w:jc w:val="both"/>
        <w:rPr>
          <w:b/>
          <w:sz w:val="24"/>
          <w:szCs w:val="24"/>
          <w:u w:val="single"/>
        </w:rPr>
      </w:pPr>
      <w:r>
        <w:fldChar w:fldCharType="begin"/>
      </w:r>
      <w:r>
        <w:instrText xml:space="preserve"> HYPERLINK "https://maxius.nl/wet-op-het-hoger-onderwijs-en-wetenschappelijk-onderzoek/artikel7.50/paragraaf2a" </w:instrText>
      </w:r>
      <w:r>
        <w:fldChar w:fldCharType="separate"/>
      </w:r>
    </w:p>
    <w:p w14:paraId="00000010" w14:textId="77777777" w:rsidR="00352FCE" w:rsidRDefault="009C2C66">
      <w:pPr>
        <w:jc w:val="both"/>
      </w:pPr>
      <w:r>
        <w:fldChar w:fldCharType="end"/>
      </w:r>
    </w:p>
    <w:sectPr w:rsidR="00352FCE">
      <w:pgSz w:w="11909" w:h="16834"/>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CE"/>
    <w:rsid w:val="00352FCE"/>
    <w:rsid w:val="009C2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A235"/>
  <w15:docId w15:val="{3F07319E-E4CE-40E5-BAB5-FF92FB5D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xius.nl/wet-op-het-hoger-onderwijs-en-wetenschappelijk-onderzoek/artikel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5930E0DD</Template>
  <TotalTime>1</TotalTime>
  <Pages>1</Pages>
  <Words>377</Words>
  <Characters>2077</Characters>
  <Application>Microsoft Office Word</Application>
  <DocSecurity>0</DocSecurity>
  <Lines>17</Lines>
  <Paragraphs>4</Paragraphs>
  <ScaleCrop>false</ScaleCrop>
  <Company>LSVb</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Sophia Gelpke</cp:lastModifiedBy>
  <cp:revision>2</cp:revision>
  <dcterms:created xsi:type="dcterms:W3CDTF">2019-11-15T09:46:00Z</dcterms:created>
  <dcterms:modified xsi:type="dcterms:W3CDTF">2019-11-15T09:47:00Z</dcterms:modified>
</cp:coreProperties>
</file>